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Arial" w:hAnsi="Arial"/>
          <w:b/>
          <w:color w:val="03095C"/>
          <w:sz w:val="36"/>
        </w:rPr>
        <w:t>CHRIS DORWARD</w:t>
        <w:br/>
      </w:r>
      <w:r>
        <w:rPr>
          <w:rFonts w:ascii="Arial" w:hAnsi="Arial"/>
          <w:b/>
          <w:color w:val="0613C2"/>
          <w:sz w:val="23"/>
        </w:rPr>
        <w:t>Lead Product Engineer &amp; Monorepo Architect</w:t>
        <w:br/>
      </w:r>
      <w:r>
        <w:rPr>
          <w:rFonts w:ascii="Arial" w:hAnsi="Arial"/>
          <w:b/>
          <w:color w:val="DB0694"/>
          <w:sz w:val="18"/>
        </w:rPr>
        <w:t>Tailored for 36 Labs (UCL ML Spin-Out) via iO Associates • First Self-Serve Launch</w:t>
        <w:br/>
      </w:r>
      <w:r>
        <w:rPr>
          <w:rFonts w:ascii="Arial" w:hAnsi="Arial"/>
          <w:color w:val="64748B"/>
          <w:sz w:val="16"/>
        </w:rPr>
        <w:t>20+ Years Engineering Rigor | Dual UK &amp; German Passports (Unrestricted Work Right) | Hybrid London Ready (4 Days Onsite) | Founder Partner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Mar>
              <w:top w:w="80" w:type="dxa"/>
              <w:bottom w:w="80" w:type="dxa"/>
              <w:left w:w="140" w:type="dxa"/>
              <w:right w:w="140" w:type="dxa"/>
            </w:tcMar>
            <w:tcBorders>
              <w:top w:val="dashed" w:sz="6" w:space="0" w:color="0613C2"/>
              <w:left w:val="dashed" w:sz="6" w:space="0" w:color="0613C2"/>
              <w:bottom w:val="dashed" w:sz="6" w:space="0" w:color="0613C2"/>
              <w:right w:val="dashed" w:sz="6" w:space="0" w:color="0613C2"/>
            </w:tcBorders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0613C2"/>
                <w:sz w:val="15"/>
              </w:rPr>
              <w:t>[CANDIDATE CONTACT DETAILS — RECRUITER NOTE: Highlight &amp; delete this box to redact contact info before client submission]</w:t>
              <w:br/>
            </w:r>
            <w:r>
              <w:rPr>
                <w:rFonts w:ascii="Arial" w:hAnsi="Arial"/>
                <w:color w:val="0F172A"/>
                <w:sz w:val="16"/>
              </w:rPr>
              <w:t>Email: goldlabel.apps@gmail.com   |   Phone / WhatsApp: +44 (0) 7745 763122   |   Location: London, UK (Hybrid/Onsite)</w:t>
              <w:br/>
              <w:t>LinkedIn: linkedin.com/in/chris-dorward   |   GitHub: github.com/goldlabelapps/nx   |   NX Monorepo: nx.goldlabel.pro   |   GPXRoute: gpxroute.pro</w:t>
            </w:r>
          </w:p>
        </w:tc>
      </w:tr>
    </w:tbl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EXECUTIVE PROFILE &amp; FOUNDER PARTNERSHIP MODEL</w:t>
      </w:r>
      <w:r>
        <w:rPr>
          <w:rFonts w:ascii="Arial" w:hAnsi="Arial"/>
          <w:i/>
          <w:color w:val="64748B"/>
          <w:sz w:val="17"/>
        </w:rPr>
        <w:t xml:space="preserve">  •  Bridging engineering rigor, UI/UX craft, and AI execution</w:t>
      </w:r>
    </w:p>
    <w:p>
      <w:pPr>
        <w:spacing w:before="40" w:after="80"/>
      </w:pPr>
      <w:r>
        <w:rPr>
          <w:rFonts w:ascii="Arial" w:hAnsi="Arial"/>
          <w:color w:val="334155"/>
          <w:sz w:val="17"/>
        </w:rPr>
        <w:t>Hands-on full-stack product engineer with 20+ years of deep engineering craft, specializing in React 19, Next.js (App Router), strict TypeScript monorepos, and Python backend services. Conceived, architected, and shipped GPXRoute° (3D WebGL geospatial engine) 100% independently outside employment. Author of @goldlabelapps/agent-layer on NPM (streaming LLM tool calling). Deeply aligned with 36 Labs' mission (UCL ML lab spinout): partnering directly with founders and ML engineers to convert advanced models into a customer-facing, high-traction self-serve creative tool. No vibe coding, no agency drag—just battle-tested production resilience.</w:t>
      </w:r>
    </w:p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36 LABS MANDATE ALIGNMENT MATRIX</w:t>
      </w:r>
      <w:r>
        <w:rPr>
          <w:rFonts w:ascii="Arial" w:hAnsi="Arial"/>
          <w:i/>
          <w:color w:val="64748B"/>
          <w:sz w:val="17"/>
        </w:rPr>
        <w:t xml:space="preserve">  •  Direct mapping against Mason Simmonds' specification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880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Capability &amp; Specification</w:t>
            </w:r>
          </w:p>
        </w:tc>
        <w:tc>
          <w:tcPr>
            <w:tcW w:type="dxa" w:w="1584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Priority</w:t>
            </w:r>
          </w:p>
        </w:tc>
        <w:tc>
          <w:tcPr>
            <w:tcW w:type="dxa" w:w="4464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Chris Dorward Delivery &amp; Proof</w:t>
            </w:r>
          </w:p>
        </w:tc>
        <w:tc>
          <w:tcPr>
            <w:tcW w:type="dxa" w:w="1728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Live Verification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Built Independently Outside Employment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92400E"/>
                <w:sz w:val="15"/>
              </w:rPr>
              <w:t>★ Standout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Conceived, designed, built, and launched GPXRoute (WebGL 3D engine, GPS parsing, elevation flyovers, and modern UI) 100% independently outside employment without relying on a designer.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gpxroute.pro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Creative Tools &amp; Media Interfaces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65F46"/>
                <w:sz w:val="15"/>
              </w:rPr>
              <w:t>Bonus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Extensive experience building interactive creative canvas tools, media controls, and spatial visualizers. Intuitive UX for tuning parameters and streaming previews.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gpxroute.pro/sunday-starbucks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Full-Stack Engineering &amp; Ownership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9F1239"/>
                <w:sz w:val="15"/>
              </w:rPr>
              <w:t>Essential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Proven record architecting zero-to-one SaaS apps (AskLeida, EchoPay) from relational schema modeling to micro-interactions and payments.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askleida.com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TypeScript &amp; React Fundamentals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9F1239"/>
                <w:sz w:val="15"/>
              </w:rPr>
              <w:t>Essential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20+ years software engineering rigor. Deep daily practice in React 19, Next.js App Router, and strict TypeScript monorepos (NX° Framework).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nx.goldlabel.pro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Python / Node Backend &amp; APIs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9F1239"/>
                <w:sz w:val="15"/>
              </w:rPr>
              <w:t>Essential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Scalable Python (FastAPI) backends alongside Node.js services. PostgreSQL modeling, connection pooling, and resilient REST/RPC streaming APIs.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FastAPI &amp; Node Services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UI/UX &amp; Design Engineering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9F1239"/>
                <w:sz w:val="15"/>
              </w:rPr>
              <w:t>Essential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Natural design engineer. GPXRoute, AskLeida, and ListingsLab designed &amp; built directly in code with impeccable micro-interactions and accessibility.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Code-First UI/UX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AI / LLM &amp; Streaming UX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613C2"/>
                <w:sz w:val="15"/>
              </w:rPr>
              <w:t>Highly Desirable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Author of @goldlabelapps/agent-layer on NPM. Streaming conversational interfaces, structured tool calling, async generation queues, and fallbacks.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npmjs.com/package/@goldlabelapps/agent-layer</w:t>
            </w:r>
          </w:p>
        </w:tc>
      </w:tr>
      <w:tr>
        <w:tc>
          <w:tcPr>
            <w:tcW w:type="dxa" w:w="2880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F172A"/>
                <w:sz w:val="15"/>
              </w:rPr>
              <w:t>Product Analytics &amp; Experimentation</w:t>
            </w:r>
          </w:p>
        </w:tc>
        <w:tc>
          <w:tcPr>
            <w:tcW w:type="dxa" w:w="158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0613C2"/>
                <w:sz w:val="15"/>
              </w:rPr>
              <w:t>Strongly Preferred</w:t>
            </w:r>
          </w:p>
        </w:tc>
        <w:tc>
          <w:tcPr>
            <w:tcW w:type="dxa" w:w="4464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334155"/>
                <w:sz w:val="15"/>
              </w:rPr>
              <w:t>Data-informed product engineer. Hands-on PostHog and Sentry instrumentation, tracking drop-offs, analyzing replays, and onboarding experiments.</w:t>
            </w:r>
          </w:p>
        </w:tc>
        <w:tc>
          <w:tcPr>
            <w:tcW w:type="dxa" w:w="1728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color w:val="0613C2"/>
                <w:sz w:val="15"/>
              </w:rPr>
              <w:t>PostHog &amp; Sentry Loops</w:t>
            </w:r>
          </w:p>
        </w:tc>
      </w:tr>
    </w:tbl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CORE TECHNICAL ECOSYSTEM</w:t>
      </w:r>
      <w:r>
        <w:rPr>
          <w:rFonts w:ascii="Arial" w:hAnsi="Arial"/>
          <w:i/>
          <w:color w:val="64748B"/>
          <w:sz w:val="17"/>
        </w:rPr>
        <w:t xml:space="preserve">  •  Production-proven stacks and tools</w:t>
      </w:r>
    </w:p>
    <w:p>
      <w:pPr>
        <w:spacing w:before="20" w:after="80"/>
      </w:pPr>
      <w:r>
        <w:rPr>
          <w:rFonts w:ascii="Arial" w:hAnsi="Arial"/>
          <w:color w:val="334155"/>
          <w:sz w:val="16"/>
        </w:rPr>
        <w:t>• Frontend &amp; UI/UX: React 19, Next.js 15 (App Router), TypeScript, JavaScript (ES6+), Tailwind CSS, Material UI, WebGL / Three.js, Canvas APIs, Progressive Web Apps (PWA), Responsive Design Systems, D3.js.</w:t>
        <w:br/>
        <w:t>• Backend &amp; APIs: Python (FastAPI), Node.js, Express, RESTful APIs, GraphQL, PostgreSQL, Supabase, Firebase / Firestore, DynamoDB, MongoDB, Redis, Webhooks.</w:t>
        <w:br/>
        <w:t>• AI &amp; Agentic Systems: @goldlabelapps/agent-layer, OpenAI API, Anthropic Claude, Google Antigravity, Local LLMs (Ollama), Streaming UX, Structured JSON Tool Calling, Failure Boundaries.</w:t>
        <w:br/>
        <w:t>• Architecture &amp; DX: Turborepo / NX Monorepos, Docker, Render, AWS (Lambda, S3, ECS, API Gateway), Vercel, CI/CD, GitHub Actions, PostHog, Sentry, Jest, Playwright.</w:t>
      </w:r>
    </w:p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SELECTED PRODUCT ENGINEERING &amp; COMMERCIAL TRACK RECORD</w:t>
      </w:r>
      <w:r>
        <w:rPr>
          <w:rFonts w:ascii="Arial" w:hAnsi="Arial"/>
          <w:i/>
          <w:color w:val="64748B"/>
          <w:sz w:val="17"/>
        </w:rPr>
        <w:t xml:space="preserve">  •  Recent zero-to-one builds, AI platforms &amp; scalable applications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Founder &amp; Lead Architect — </w:t>
      </w:r>
      <w:r>
        <w:rPr>
          <w:rFonts w:ascii="Arial" w:hAnsi="Arial"/>
          <w:b/>
          <w:color w:val="0613C2"/>
          <w:sz w:val="19"/>
        </w:rPr>
        <w:t>GPXRoute° (gpxroute.pro)</w:t>
      </w:r>
      <w:r>
        <w:rPr>
          <w:rFonts w:ascii="Arial" w:hAnsi="Arial"/>
          <w:color w:val="64748B"/>
          <w:sz w:val="16"/>
        </w:rPr>
        <w:t xml:space="preserve">  (May 2025 – Present • Independent Product Launch)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Conceived, architected, designed, and launched an independent 3D geospatial visualization product outside employment.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Engineered a custom WebGL 3D geospatial engine rendering terrain, elevation flyovers, and interactive route animations directly in the browser.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Implemented high-performance client-side GPS parsing (GPX, FIT, TCX) and spatial smoothing algorithms for accurate distance, pace, and elevation profiles.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Designed the complete visual identity, typography, and micro-interactions in code without relying on an external designer.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Instrumented telemetry and analytics with PostHog to optimize user conversion, route sharing, and rendering performance (&lt;1.2s load time).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Next.js, React 19, TypeScript, WebGL / 3D Canvas, Geospatial Algorithms, Tailwind CSS, PostHog, Vercel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Principal Engineer — </w:t>
      </w:r>
      <w:r>
        <w:rPr>
          <w:rFonts w:ascii="Arial" w:hAnsi="Arial"/>
          <w:b/>
          <w:color w:val="0613C2"/>
          <w:sz w:val="19"/>
        </w:rPr>
        <w:t>askleida.com</w:t>
      </w:r>
      <w:r>
        <w:rPr>
          <w:rFonts w:ascii="Arial" w:hAnsi="Arial"/>
          <w:color w:val="64748B"/>
          <w:sz w:val="16"/>
        </w:rPr>
        <w:t xml:space="preserve">  (May 2026 – Aug 2026 • Production Launch)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End-to-end full-stack engineering for Leida MVP, an AI-powered platform generating personalized homecare recommendations for skin therapists.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Delivered the complete product architecture from scratch across Next.js App Router, TypeScript, and server-side Supabase data models.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Built AI recommendation generation workflows with structured JSON outputs, streaming response handling, and fallback error states.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Integrated secure Stripe Checkout, subscription billing tiers, and resilient webhook handlers for instant therapist provisioning.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Achieved 99.8% test coverage across critical revenue paths with automated Jest suites and zero-downtime deployment pipelines.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Next.js App Router, TypeScript, AI Recommendation Workflows, Supabase / PostgreSQL, Stripe Billing, Tailwind CSS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Fullstack Engineer (Next.js &amp; Python FastAPI) — </w:t>
      </w:r>
      <w:r>
        <w:rPr>
          <w:rFonts w:ascii="Arial" w:hAnsi="Arial"/>
          <w:b/>
          <w:color w:val="0613C2"/>
          <w:sz w:val="19"/>
        </w:rPr>
        <w:t>EchoPay</w:t>
      </w:r>
      <w:r>
        <w:rPr>
          <w:rFonts w:ascii="Arial" w:hAnsi="Arial"/>
          <w:color w:val="64748B"/>
          <w:sz w:val="16"/>
        </w:rPr>
        <w:t xml:space="preserve">  (Jan 2026 – May 2026 • Contract)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B2B product ordering platform with real-time Open Banking payment integration and merchant administration.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Developed high-throughput Python (FastAPI) backend services for product catalog management, CSV bulk uploads, and automated order status synchronization.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Engineered responsive Next.js frontend built on custom NX platform, strictly decoupled from Python backend services via OpenAPI schemas.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Integrated EchoPay Open Banking payment flow with real-time transaction reconciliation, signature validation, and instant notifications.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Configured and managed containerized production deployment on Render.com, implementing health checks, connection pooling, and log telemetry.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Python (FastAPI), Next.js, Open Banking APIs, PostgreSQL, Render.com, Docker, Pydantic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Independent Software Developer &amp; Monorepo Architect — </w:t>
      </w:r>
      <w:r>
        <w:rPr>
          <w:rFonts w:ascii="Arial" w:hAnsi="Arial"/>
          <w:b/>
          <w:color w:val="0613C2"/>
          <w:sz w:val="19"/>
        </w:rPr>
        <w:t>Freelance / NX° Framework</w:t>
      </w:r>
      <w:r>
        <w:rPr>
          <w:rFonts w:ascii="Arial" w:hAnsi="Arial"/>
          <w:color w:val="64748B"/>
          <w:sz w:val="16"/>
        </w:rPr>
        <w:t xml:space="preserve">  (May 2025 – Dec 2025 • Remote R&amp;D)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R&amp;D in agentic software engineering, strict TypeScript monorepos, and open-source tooling.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Architected and released NX° (nx.goldlabel.pro), an open-source monorepo template enforcing module boundaries, unified versioning, and zero lint errors.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Published @goldlabelapps/agent-layer to NPM: foundational building blocks for streaming conversational AI, tool calling, and context boundary management.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Constructed ring-fenced local LLM environments (Ollama, phi-3) with automated Python evaluation harnesses for developer workflow acceleration.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TypeScript Monorepos, NPM Package Author, Agentic Coding, Python CLI, Local LLMs, Turborepo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Frontend Developer (Next.js &amp; Design System) — </w:t>
      </w:r>
      <w:r>
        <w:rPr>
          <w:rFonts w:ascii="Arial" w:hAnsi="Arial"/>
          <w:b/>
          <w:color w:val="0613C2"/>
          <w:sz w:val="19"/>
        </w:rPr>
        <w:t>VU.CITY</w:t>
      </w:r>
      <w:r>
        <w:rPr>
          <w:rFonts w:ascii="Arial" w:hAnsi="Arial"/>
          <w:color w:val="64748B"/>
          <w:sz w:val="16"/>
        </w:rPr>
        <w:t xml:space="preserve">  (Apr 2024 – May 2025 • London / Hybrid Contract)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Admin Portal and internal tools for the UK's leading 3D digital twin smart-city visualization platform.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Led frontend development of core Admin Portal and user provisioning tooling using Next.js (App Router), Firebase Auth, and Firestore.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Architected modular frontend component library based on Material UI (MUI), standardizing UX across multiple internal applications.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Built event-driven interfaces integrating with AWS cloud services and internal microservices. Championed accessibility, performance budgets, and unit tests.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Next.js (App Router), Material UI (MUI), Firebase Auth &amp; Firestore, AWS Integration, Jest</w:t>
      </w:r>
    </w:p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PRIOR CAREER HISTORY &amp; COMMERCIAL FOUNDATIONS</w:t>
      </w:r>
      <w:r>
        <w:rPr>
          <w:rFonts w:ascii="Arial" w:hAnsi="Arial"/>
          <w:i/>
          <w:color w:val="64748B"/>
          <w:sz w:val="17"/>
        </w:rPr>
        <w:t xml:space="preserve">  •  Proven track record across startups, scaleups &amp; global enterprises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Full Stack JavaScript Developer &amp; Interim Scrum Master — </w:t>
      </w:r>
      <w:r>
        <w:rPr>
          <w:rFonts w:ascii="Arial" w:hAnsi="Arial"/>
          <w:b/>
          <w:color w:val="0613C2"/>
          <w:sz w:val="19"/>
        </w:rPr>
        <w:t>Dtrackt!</w:t>
      </w:r>
      <w:r>
        <w:rPr>
          <w:rFonts w:ascii="Arial" w:hAnsi="Arial"/>
          <w:color w:val="64748B"/>
          <w:sz w:val="16"/>
        </w:rPr>
        <w:t xml:space="preserve">  (Jun 2021 – Feb 2024 • Malta / Remote)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Collaborated closely with CTO across high-traffic digital platforms.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Delivered high-performance PWAs and static web applications using Gatsby (Node + React) and Material UI.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Integrated headless CMS architectures (Contentful, Strapi) with automated build webhooks and multi-locale content pipelines.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Facilitated agile sprint ceremonies, backlog grooming, and cross-functional engineering alignment as interim Scrum Master.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React, Node.js, Gatsby, Contentful, Strapi, Material UI, Scrum Master</w:t>
      </w:r>
    </w:p>
    <w:p>
      <w:pPr>
        <w:keepNext/>
        <w:spacing w:before="120" w:after="20"/>
      </w:pPr>
      <w:r>
        <w:rPr>
          <w:rFonts w:ascii="Arial" w:hAnsi="Arial"/>
          <w:b/>
          <w:color w:val="03095C"/>
          <w:sz w:val="19"/>
        </w:rPr>
        <w:t xml:space="preserve">Product Lead &amp; Senior Frontend Engineer — </w:t>
      </w:r>
      <w:r>
        <w:rPr>
          <w:rFonts w:ascii="Arial" w:hAnsi="Arial"/>
          <w:b/>
          <w:color w:val="0613C2"/>
          <w:sz w:val="19"/>
        </w:rPr>
        <w:t>Wanngi • Codeworx • Rexlabs</w:t>
      </w:r>
      <w:r>
        <w:rPr>
          <w:rFonts w:ascii="Arial" w:hAnsi="Arial"/>
          <w:color w:val="64748B"/>
          <w:sz w:val="16"/>
        </w:rPr>
        <w:t xml:space="preserve">  (2019 – 2020 • Brisbane, Australia)</w:t>
      </w:r>
    </w:p>
    <w:p>
      <w:pPr>
        <w:keepNext/>
        <w:spacing w:before="0" w:after="40"/>
      </w:pPr>
      <w:r>
        <w:rPr>
          <w:rFonts w:ascii="Arial" w:hAnsi="Arial"/>
          <w:i/>
          <w:color w:val="334155"/>
          <w:sz w:val="16"/>
        </w:rPr>
        <w:t>High-impact leadership and legacy modernization roles.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Wanngi (Product Lead): Led redevelopment of health platform from legacy Angular to a modern React &amp; Supabase platform, coordinating team delivery.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Codeworx (Senior Frontend Dev): Migrated real-time poker application from CoffeeScript/jQuery to React PWA and React Native, refactoring critical game flows.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Rexlabs (Senior Frontend Dev): Modernized CRM interface from legacy PHP/Knockout to React &amp; Redux, mentoring junior developers.</w:t>
      </w:r>
    </w:p>
    <w:p>
      <w:pPr>
        <w:spacing w:before="20" w:after="80"/>
      </w:pPr>
      <w:r>
        <w:rPr>
          <w:rFonts w:ascii="Arial" w:hAnsi="Arial"/>
          <w:b/>
          <w:color w:val="64748B"/>
          <w:sz w:val="15"/>
        </w:rPr>
        <w:t xml:space="preserve">Tech Stack: </w:t>
      </w:r>
      <w:r>
        <w:rPr>
          <w:rFonts w:ascii="Arial" w:hAnsi="Arial"/>
          <w:color w:val="64748B"/>
          <w:sz w:val="15"/>
        </w:rPr>
        <w:t>React, React Native, Redux, Supabase, Legacy Migration, Team Leadership</w:t>
      </w:r>
    </w:p>
    <w:p>
      <w:pPr>
        <w:spacing w:before="80" w:after="40"/>
      </w:pPr>
      <w:r>
        <w:rPr>
          <w:rFonts w:ascii="Arial" w:hAnsi="Arial"/>
          <w:b/>
          <w:color w:val="03095C"/>
          <w:sz w:val="18"/>
        </w:rPr>
        <w:t>Selected Enterprise Engineering Contracts (2016 – 2019):</w:t>
        <w:br/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Canon Australia (Sydney, 2018): Led frontend PWA development from scratch; architected state management with Redux; integrated multiple SaaS APIs.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Boral (Sydney, 2018–2019): Built foundational BDD test architecture using Cucumber &amp; Gherkin; developed React PWAs with AWS Amplify, GraphQL, and CI/CD.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Aligent Consulting (Adelaide, 2017–2018): High-traffic e-commerce frontends, custom ES6 JavaScript modules, complex checkout flows, and conversion-optimized React PWAs.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usTwo &amp; Cancer Council NSW (Sydney, 2017): Lead developer for Healthy Lunchbox app; React frontend with custom REST endpoints and decoupled WordPress backend.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Alcidion (Adelaide, 2016): Real-time hospital bed management UI in React and Redux for critical clinical environments; zero-defect medical software standards.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Huawei (Shenzhen, China, 2016): Built isomorphic JavaScript project management app using React &amp; Node.js in small agile team; contributed to multi-locale Chinese localization.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The Changing Workplace (London, 2015–2016): Scaled enterprise SaaS facilities management platform handling complex, high-volume datasets for Microsoft and General Electric.</w:t>
      </w:r>
    </w:p>
    <w:p>
      <w:pPr>
        <w:spacing w:before="80" w:after="40"/>
      </w:pPr>
      <w:r>
        <w:rPr>
          <w:rFonts w:ascii="Arial" w:hAnsi="Arial"/>
          <w:b/>
          <w:color w:val="03095C"/>
          <w:sz w:val="18"/>
        </w:rPr>
        <w:t>Product Foundations &amp; Commercial Successes (1999 – 2015):</w:t>
        <w:br/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FMG / Ceros (Lead Product Developer, 2005–2006): Conceived, architected, and built the product prototype of Ceros, the interactive digital publishing platform that became a global enterprise SaaS product sold commercially worldwide since 2006.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Listingslab (Founder / Solo Consultancy, 2007–2015): Ran successful independent web engineering consultancy delivering full-stack solutions, custom plugins, and responsive architectures for global clients.</w:t>
      </w:r>
    </w:p>
    <w:p>
      <w:pPr>
        <w:pStyle w:val="ListBullet"/>
        <w:spacing w:before="0" w:after="20"/>
      </w:pPr>
      <w:r>
        <w:rPr>
          <w:rFonts w:ascii="Arial" w:hAnsi="Arial"/>
          <w:color w:val="334155"/>
          <w:sz w:val="16"/>
        </w:rPr>
        <w:t>IG Index &amp; Cantor Fitzgerald (Systems Developer, 2002–2005): Systems Developer building real-time financial spread betting and trading user interfaces.</w:t>
      </w:r>
    </w:p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EDUCATION, LANGUAGES &amp; WORK ELIGIBILITY</w:t>
      </w:r>
    </w:p>
    <w:p>
      <w:pPr>
        <w:spacing w:before="40" w:after="80"/>
      </w:pPr>
      <w:r>
        <w:rPr>
          <w:rFonts w:ascii="Arial" w:hAnsi="Arial"/>
          <w:color w:val="334155"/>
          <w:sz w:val="16"/>
        </w:rPr>
        <w:t>• Education &amp; Qualifications: BSc Psychology — Newcastle University, UK (1999) | A-Levels: Mathematics, Physics, Chemistry — Woodbridge School, Suffolk (1994) | GCSEs: 10 Subjects including English, Maths, Science.</w:t>
        <w:br/>
        <w:t>• Work Authorization: Dual UK &amp; German Passports (Unrestricted right to work in UK and EU). Fully available for London hybrid onsite (4 days/week).</w:t>
        <w:br/>
        <w:t>• Spoken Languages: English (Native) | German (Fluent — bilingual upbringing, partial schooling in Germany) | French (Conversational).</w:t>
      </w:r>
    </w:p>
    <w:p>
      <w:pPr>
        <w:keepNext/>
        <w:spacing w:before="160" w:after="60"/>
      </w:pPr>
      <w:r>
        <w:rPr>
          <w:rFonts w:ascii="Arial" w:hAnsi="Arial"/>
          <w:b/>
          <w:color w:val="03095C"/>
          <w:sz w:val="21"/>
        </w:rPr>
        <w:t>PROFESSIONAL RECOMMENDATION</w:t>
      </w:r>
    </w:p>
    <w:p>
      <w:pPr>
        <w:spacing w:before="40" w:after="40"/>
      </w:pPr>
      <w:r>
        <w:rPr>
          <w:rFonts w:ascii="Arial" w:hAnsi="Arial"/>
          <w:i/>
          <w:color w:val="03095C"/>
          <w:sz w:val="16"/>
        </w:rPr>
        <w:t>"Chris quickly understood business needs and identified technical problems soon after joining the team. His approach for tackling core issues was innovative and well-designed, making it so much easier for developers to maintain the app and for users to have better experiences. Not only a highly skilled full-stack developer, but also a reliable instructor and team leader that led the team with lots of support."</w:t>
        <w:br/>
        <w:t>— Yui Andoh, Senior Software Engineer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